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2" w:rsidRPr="006E34B0" w:rsidRDefault="00BB4552" w:rsidP="00BB455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Jigs</w:t>
      </w:r>
      <w:r w:rsidRPr="006E34B0">
        <w:rPr>
          <w:rFonts w:ascii="Arial" w:hAnsi="Arial" w:cs="Arial"/>
          <w:b/>
          <w:sz w:val="24"/>
        </w:rPr>
        <w:t xml:space="preserve">aw </w:t>
      </w:r>
      <w:r>
        <w:rPr>
          <w:rFonts w:ascii="Arial" w:hAnsi="Arial" w:cs="Arial"/>
          <w:b/>
          <w:sz w:val="24"/>
        </w:rPr>
        <w:t>p</w:t>
      </w:r>
      <w:r w:rsidRPr="006E34B0">
        <w:rPr>
          <w:rFonts w:ascii="Arial" w:hAnsi="Arial" w:cs="Arial"/>
          <w:b/>
          <w:sz w:val="24"/>
        </w:rPr>
        <w:t xml:space="preserve">uzzle: </w:t>
      </w:r>
      <w:r>
        <w:rPr>
          <w:rFonts w:ascii="Arial" w:hAnsi="Arial" w:cs="Arial"/>
          <w:b/>
          <w:sz w:val="24"/>
        </w:rPr>
        <w:t>w</w:t>
      </w:r>
      <w:r w:rsidRPr="006E34B0">
        <w:rPr>
          <w:rFonts w:ascii="Arial" w:hAnsi="Arial" w:cs="Arial"/>
          <w:b/>
          <w:sz w:val="24"/>
        </w:rPr>
        <w:t>hat does this policy mean?</w:t>
      </w:r>
    </w:p>
    <w:p w:rsidR="00BB4552" w:rsidRPr="00C31057" w:rsidRDefault="00BB4552" w:rsidP="00BB4552">
      <w:pPr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8"/>
        </w:rPr>
      </w:pPr>
      <w:r w:rsidRPr="00C31057">
        <w:rPr>
          <w:rFonts w:ascii="Arial" w:hAnsi="Arial" w:cs="Arial"/>
          <w:b/>
          <w:bCs/>
          <w:color w:val="548DD4" w:themeColor="text2" w:themeTint="99"/>
          <w:sz w:val="24"/>
          <w:szCs w:val="28"/>
        </w:rPr>
        <w:t>Materials and Resources Needed</w:t>
      </w:r>
    </w:p>
    <w:p w:rsidR="00BB4552" w:rsidRPr="00C31057" w:rsidRDefault="00BB4552" w:rsidP="00BB4552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  <w:bCs/>
          <w:color w:val="548DD4" w:themeColor="text2" w:themeTint="99"/>
          <w:sz w:val="24"/>
          <w:szCs w:val="28"/>
        </w:rPr>
      </w:pPr>
      <w:r w:rsidRPr="00C31057">
        <w:rPr>
          <w:rFonts w:ascii="Arial" w:hAnsi="Arial" w:cs="Arial"/>
          <w:bCs/>
          <w:color w:val="548DD4" w:themeColor="text2" w:themeTint="99"/>
          <w:sz w:val="24"/>
          <w:szCs w:val="28"/>
        </w:rPr>
        <w:t>Six different Health Policies and Procedures from different early learning programs</w:t>
      </w:r>
    </w:p>
    <w:p w:rsidR="00BB4552" w:rsidRPr="00C31057" w:rsidRDefault="00BB4552" w:rsidP="00BB455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Cs/>
          <w:color w:val="548DD4" w:themeColor="text2" w:themeTint="99"/>
          <w:sz w:val="24"/>
          <w:szCs w:val="28"/>
        </w:rPr>
      </w:pPr>
      <w:r w:rsidRPr="00C31057">
        <w:rPr>
          <w:rFonts w:ascii="Arial" w:hAnsi="Arial" w:cs="Arial"/>
          <w:bCs/>
          <w:color w:val="548DD4" w:themeColor="text2" w:themeTint="99"/>
          <w:sz w:val="24"/>
          <w:szCs w:val="28"/>
        </w:rPr>
        <w:t>Optional: paper, pens or pencils</w:t>
      </w:r>
    </w:p>
    <w:p w:rsidR="00BB4552" w:rsidRPr="00696707" w:rsidRDefault="00BB4552" w:rsidP="00BB4552">
      <w:pPr>
        <w:spacing w:after="12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 xml:space="preserve">Bring in six examples of </w:t>
      </w:r>
      <w:r>
        <w:rPr>
          <w:rFonts w:ascii="Arial" w:hAnsi="Arial" w:cs="Arial"/>
          <w:sz w:val="24"/>
        </w:rPr>
        <w:t>H</w:t>
      </w:r>
      <w:r w:rsidRPr="00696707">
        <w:rPr>
          <w:rFonts w:ascii="Arial" w:hAnsi="Arial" w:cs="Arial"/>
          <w:sz w:val="24"/>
        </w:rPr>
        <w:t xml:space="preserve">ealth </w:t>
      </w:r>
      <w:r>
        <w:rPr>
          <w:rFonts w:ascii="Arial" w:hAnsi="Arial" w:cs="Arial"/>
          <w:sz w:val="24"/>
        </w:rPr>
        <w:t>P</w:t>
      </w:r>
      <w:r w:rsidRPr="00696707">
        <w:rPr>
          <w:rFonts w:ascii="Arial" w:hAnsi="Arial" w:cs="Arial"/>
          <w:sz w:val="24"/>
        </w:rPr>
        <w:t>olicies</w:t>
      </w:r>
      <w:r>
        <w:rPr>
          <w:rFonts w:ascii="Arial" w:hAnsi="Arial" w:cs="Arial"/>
          <w:sz w:val="24"/>
        </w:rPr>
        <w:t xml:space="preserve"> and Procedures</w:t>
      </w:r>
      <w:r w:rsidRPr="00696707">
        <w:rPr>
          <w:rFonts w:ascii="Arial" w:hAnsi="Arial" w:cs="Arial"/>
          <w:sz w:val="24"/>
        </w:rPr>
        <w:t xml:space="preserve"> from various child care programs.  Divide the class into six groups so that each group has access to one copy.  </w:t>
      </w:r>
      <w:r>
        <w:rPr>
          <w:rFonts w:ascii="Arial" w:hAnsi="Arial" w:cs="Arial"/>
          <w:sz w:val="24"/>
        </w:rPr>
        <w:t>Then a</w:t>
      </w:r>
      <w:r w:rsidRPr="00696707">
        <w:rPr>
          <w:rFonts w:ascii="Arial" w:hAnsi="Arial" w:cs="Arial"/>
          <w:sz w:val="24"/>
        </w:rPr>
        <w:t>ssign each group one of the following topics: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 xml:space="preserve">Handling minor injuries / Handling major injuries 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 xml:space="preserve">Screening for daily illnesses / Calling parents to pick up a child / Caring for ill child until adult arrives 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>Managing medication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>Responding during a disaster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>Caring for infants: sleep, bottles, diapering, sleep</w:t>
      </w:r>
    </w:p>
    <w:p w:rsidR="00BB4552" w:rsidRPr="00696707" w:rsidRDefault="00BB4552" w:rsidP="00BB4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>Planning for disaster: fire, earthquake, emergencies</w:t>
      </w:r>
    </w:p>
    <w:p w:rsidR="00BB4552" w:rsidRPr="00696707" w:rsidRDefault="00BB4552" w:rsidP="00BB4552">
      <w:pPr>
        <w:spacing w:after="0"/>
        <w:rPr>
          <w:rFonts w:ascii="Arial" w:hAnsi="Arial" w:cs="Arial"/>
          <w:sz w:val="24"/>
          <w:u w:val="single"/>
        </w:rPr>
      </w:pPr>
    </w:p>
    <w:p w:rsidR="00BB4552" w:rsidRDefault="00BB4552" w:rsidP="00BB4552">
      <w:pPr>
        <w:spacing w:after="0"/>
        <w:rPr>
          <w:rFonts w:ascii="Arial" w:hAnsi="Arial" w:cs="Arial"/>
          <w:sz w:val="24"/>
        </w:rPr>
      </w:pPr>
      <w:r w:rsidRPr="00696707">
        <w:rPr>
          <w:rFonts w:ascii="Arial" w:hAnsi="Arial" w:cs="Arial"/>
          <w:sz w:val="24"/>
        </w:rPr>
        <w:t xml:space="preserve">Have each group </w:t>
      </w:r>
      <w:r>
        <w:rPr>
          <w:rFonts w:ascii="Arial" w:hAnsi="Arial" w:cs="Arial"/>
          <w:sz w:val="24"/>
        </w:rPr>
        <w:t>create a poster representing</w:t>
      </w:r>
      <w:r w:rsidRPr="00696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their health policy</w:t>
      </w:r>
      <w:r w:rsidRPr="00696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topic </w:t>
      </w:r>
      <w:r w:rsidRPr="00696707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explain how they would apply their sample Policies and Procedures to address their topics</w:t>
      </w:r>
      <w:r w:rsidRPr="00696707">
        <w:rPr>
          <w:rFonts w:ascii="Arial" w:hAnsi="Arial" w:cs="Arial"/>
          <w:sz w:val="24"/>
        </w:rPr>
        <w:t xml:space="preserve">.  After </w:t>
      </w:r>
      <w:r>
        <w:rPr>
          <w:rFonts w:ascii="Arial" w:hAnsi="Arial" w:cs="Arial"/>
          <w:sz w:val="24"/>
        </w:rPr>
        <w:t>20-30 minutes</w:t>
      </w:r>
      <w:r w:rsidRPr="00696707">
        <w:rPr>
          <w:rFonts w:ascii="Arial" w:hAnsi="Arial" w:cs="Arial"/>
          <w:sz w:val="24"/>
        </w:rPr>
        <w:t xml:space="preserve">, have the small groups </w:t>
      </w:r>
      <w:r>
        <w:rPr>
          <w:rFonts w:ascii="Arial" w:hAnsi="Arial" w:cs="Arial"/>
          <w:sz w:val="24"/>
        </w:rPr>
        <w:t>present their poster sharing</w:t>
      </w:r>
      <w:r w:rsidRPr="00696707">
        <w:rPr>
          <w:rFonts w:ascii="Arial" w:hAnsi="Arial" w:cs="Arial"/>
          <w:sz w:val="24"/>
        </w:rPr>
        <w:t xml:space="preserve"> with the class the details of the procedures they would </w:t>
      </w:r>
      <w:r>
        <w:rPr>
          <w:rFonts w:ascii="Arial" w:hAnsi="Arial" w:cs="Arial"/>
          <w:sz w:val="24"/>
        </w:rPr>
        <w:t>follow</w:t>
      </w:r>
      <w:r w:rsidRPr="00696707">
        <w:rPr>
          <w:rFonts w:ascii="Arial" w:hAnsi="Arial" w:cs="Arial"/>
          <w:sz w:val="24"/>
        </w:rPr>
        <w:t xml:space="preserve"> to carry out </w:t>
      </w:r>
      <w:r>
        <w:rPr>
          <w:rFonts w:ascii="Arial" w:hAnsi="Arial" w:cs="Arial"/>
          <w:sz w:val="24"/>
        </w:rPr>
        <w:t>their</w:t>
      </w:r>
      <w:r w:rsidRPr="00696707">
        <w:rPr>
          <w:rFonts w:ascii="Arial" w:hAnsi="Arial" w:cs="Arial"/>
          <w:sz w:val="24"/>
        </w:rPr>
        <w:t xml:space="preserve"> policy.</w:t>
      </w:r>
      <w:r>
        <w:rPr>
          <w:rFonts w:ascii="Arial" w:hAnsi="Arial" w:cs="Arial"/>
          <w:sz w:val="24"/>
        </w:rPr>
        <w:t xml:space="preserve"> Use the Rubric below to grade presentations.</w:t>
      </w:r>
    </w:p>
    <w:p w:rsidR="00BB4552" w:rsidRDefault="00BB45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bookmarkStart w:id="0" w:name="_GoBack"/>
      <w:bookmarkEnd w:id="0"/>
    </w:p>
    <w:p w:rsidR="00BB4552" w:rsidRPr="00696707" w:rsidRDefault="00BB4552" w:rsidP="00BB4552">
      <w:pPr>
        <w:spacing w:after="0"/>
        <w:rPr>
          <w:rFonts w:ascii="Arial" w:hAnsi="Arial" w:cs="Arial"/>
          <w:sz w:val="24"/>
        </w:rPr>
      </w:pPr>
    </w:p>
    <w:p w:rsidR="00BB4552" w:rsidRDefault="00BB4552" w:rsidP="00BB4552">
      <w:pPr>
        <w:spacing w:after="0"/>
        <w:rPr>
          <w:rFonts w:ascii="Arial" w:hAnsi="Arial" w:cs="Arial"/>
          <w:b/>
        </w:rPr>
      </w:pPr>
    </w:p>
    <w:p w:rsidR="00BB4552" w:rsidRDefault="00BB4552" w:rsidP="00BB4552">
      <w:pPr>
        <w:rPr>
          <w:rFonts w:ascii="Arial" w:hAnsi="Arial" w:cs="Arial"/>
        </w:rPr>
      </w:pPr>
      <w:r w:rsidRPr="00EF57EE">
        <w:rPr>
          <w:rFonts w:ascii="Arial" w:hAnsi="Arial" w:cs="Arial"/>
          <w:b/>
        </w:rPr>
        <w:t>RUBRIC:</w:t>
      </w:r>
      <w:r>
        <w:rPr>
          <w:rFonts w:ascii="Arial" w:hAnsi="Arial" w:cs="Arial"/>
        </w:rPr>
        <w:t xml:space="preserve">            Names _________________________________Period_________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E33F22" wp14:editId="69F9D856">
            <wp:extent cx="581025" cy="484290"/>
            <wp:effectExtent l="0" t="0" r="0" b="0"/>
            <wp:docPr id="1" name="Picture 1" descr="C:\Users\Scott\AppData\Local\Microsoft\Windows\Temporary Internet Files\Content.IE5\PPYB2R3B\MC9000564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IE5\PPYB2R3B\MC9000564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3" cy="4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>Locating and printing Health Policy and Procedures from a Child Care:  _____________3 points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>Describe source:                                                                                       _____________2 points</w:t>
      </w:r>
    </w:p>
    <w:p w:rsidR="00BB4552" w:rsidRDefault="00BB4552" w:rsidP="00BB45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Presenting Poster with Policy topic to class, </w:t>
      </w:r>
    </w:p>
    <w:p w:rsidR="00BB4552" w:rsidRDefault="00BB4552" w:rsidP="00BB4552">
      <w:pPr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including</w:t>
      </w:r>
      <w:proofErr w:type="gramEnd"/>
      <w:r>
        <w:rPr>
          <w:rFonts w:ascii="Arial" w:hAnsi="Arial" w:cs="Arial"/>
        </w:rPr>
        <w:t xml:space="preserve"> why they chose this policy.(if applicable):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___________10 points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Total ___________15 points</w:t>
      </w:r>
    </w:p>
    <w:p w:rsidR="00BB4552" w:rsidRDefault="00BB4552" w:rsidP="00BB4552">
      <w:pPr>
        <w:spacing w:after="0"/>
        <w:rPr>
          <w:rFonts w:ascii="Arial" w:hAnsi="Arial" w:cs="Arial"/>
        </w:rPr>
      </w:pPr>
    </w:p>
    <w:p w:rsidR="00602D78" w:rsidRDefault="00602D78"/>
    <w:p w:rsidR="00BB4552" w:rsidRDefault="00BB4552"/>
    <w:p w:rsidR="00BB4552" w:rsidRDefault="00BB4552"/>
    <w:p w:rsidR="00BB4552" w:rsidRDefault="00BB4552" w:rsidP="00BB4552">
      <w:pPr>
        <w:rPr>
          <w:rFonts w:ascii="Arial" w:hAnsi="Arial" w:cs="Arial"/>
        </w:rPr>
      </w:pPr>
      <w:r w:rsidRPr="00EF57EE">
        <w:rPr>
          <w:rFonts w:ascii="Arial" w:hAnsi="Arial" w:cs="Arial"/>
          <w:b/>
        </w:rPr>
        <w:t>RUBRIC:</w:t>
      </w:r>
      <w:r>
        <w:rPr>
          <w:rFonts w:ascii="Arial" w:hAnsi="Arial" w:cs="Arial"/>
        </w:rPr>
        <w:t xml:space="preserve">            Names _________________________________Period_________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1E3C0" wp14:editId="1C9B2893">
            <wp:extent cx="581025" cy="484290"/>
            <wp:effectExtent l="0" t="0" r="0" b="0"/>
            <wp:docPr id="2" name="Picture 2" descr="C:\Users\Scott\AppData\Local\Microsoft\Windows\Temporary Internet Files\Content.IE5\PPYB2R3B\MC9000564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IE5\PPYB2R3B\MC9000564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3" cy="4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>Locating and printing Health Policy and Procedures from a Child Care:  _____________3 points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>Describe source:                                                                                       _____________2 points</w:t>
      </w:r>
    </w:p>
    <w:p w:rsidR="00BB4552" w:rsidRDefault="00BB4552" w:rsidP="00BB45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Presenting Poster with Policy topic to class, </w:t>
      </w:r>
    </w:p>
    <w:p w:rsidR="00BB4552" w:rsidRDefault="00BB4552" w:rsidP="00BB4552">
      <w:pPr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including</w:t>
      </w:r>
      <w:proofErr w:type="gramEnd"/>
      <w:r>
        <w:rPr>
          <w:rFonts w:ascii="Arial" w:hAnsi="Arial" w:cs="Arial"/>
        </w:rPr>
        <w:t xml:space="preserve"> why they chose this policy.(if applicable):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___________10 points</w:t>
      </w:r>
    </w:p>
    <w:p w:rsidR="00BB4552" w:rsidRDefault="00BB4552" w:rsidP="00BB4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Total ___________15 points</w:t>
      </w:r>
    </w:p>
    <w:p w:rsidR="00BB4552" w:rsidRDefault="00BB4552"/>
    <w:p w:rsidR="00BB4552" w:rsidRDefault="00BB4552"/>
    <w:p w:rsidR="00BB4552" w:rsidRDefault="00BB4552"/>
    <w:sectPr w:rsidR="00BB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4154"/>
    <w:multiLevelType w:val="hybridMultilevel"/>
    <w:tmpl w:val="F1923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CB2032"/>
    <w:multiLevelType w:val="hybridMultilevel"/>
    <w:tmpl w:val="A08EF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2"/>
    <w:rsid w:val="00602D78"/>
    <w:rsid w:val="00B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2015-02-24T22:48:00Z</dcterms:created>
  <dcterms:modified xsi:type="dcterms:W3CDTF">2015-02-24T22:49:00Z</dcterms:modified>
</cp:coreProperties>
</file>